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A8" w:rsidRPr="00F101A8" w:rsidRDefault="00F101A8" w:rsidP="00F101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1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53C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29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A79D8" w:rsidRPr="0065121F" w:rsidRDefault="004A79D8" w:rsidP="004A79D8">
      <w:pPr>
        <w:pStyle w:val="2"/>
        <w:tabs>
          <w:tab w:val="center" w:pos="4497"/>
          <w:tab w:val="left" w:pos="7890"/>
        </w:tabs>
        <w:ind w:left="-360"/>
        <w:jc w:val="left"/>
        <w:rPr>
          <w:b w:val="0"/>
          <w:sz w:val="24"/>
          <w:szCs w:val="24"/>
        </w:rPr>
      </w:pPr>
    </w:p>
    <w:tbl>
      <w:tblPr>
        <w:tblW w:w="10727" w:type="dxa"/>
        <w:tblLook w:val="04A0" w:firstRow="1" w:lastRow="0" w:firstColumn="1" w:lastColumn="0" w:noHBand="0" w:noVBand="1"/>
      </w:tblPr>
      <w:tblGrid>
        <w:gridCol w:w="5202"/>
        <w:gridCol w:w="5525"/>
      </w:tblGrid>
      <w:tr w:rsidR="004049AF" w:rsidRPr="004049AF" w:rsidTr="004049AF">
        <w:trPr>
          <w:trHeight w:val="1110"/>
        </w:trPr>
        <w:tc>
          <w:tcPr>
            <w:tcW w:w="5202" w:type="dxa"/>
          </w:tcPr>
          <w:p w:rsidR="004049AF" w:rsidRPr="004049AF" w:rsidRDefault="004049AF">
            <w:pPr>
              <w:ind w:right="-42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Согласовано</w:t>
            </w:r>
          </w:p>
          <w:p w:rsidR="004049AF" w:rsidRPr="004049AF" w:rsidRDefault="004049AF">
            <w:pPr>
              <w:ind w:right="-42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Председатель  профкома </w:t>
            </w:r>
          </w:p>
          <w:p w:rsidR="004049AF" w:rsidRPr="004049AF" w:rsidRDefault="004049AF">
            <w:pPr>
              <w:ind w:right="-426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_________________</w:t>
            </w:r>
            <w:proofErr w:type="spellStart"/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Т.Н.Зайнуллина</w:t>
            </w:r>
            <w:proofErr w:type="spellEnd"/>
          </w:p>
          <w:p w:rsidR="004049AF" w:rsidRPr="004049AF" w:rsidRDefault="004049AF">
            <w:pPr>
              <w:ind w:right="-426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«_________»______________ 2017г.</w:t>
            </w:r>
          </w:p>
          <w:p w:rsidR="004049AF" w:rsidRPr="004049AF" w:rsidRDefault="004049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4049AF" w:rsidRPr="004049AF" w:rsidRDefault="004049AF">
            <w:pPr>
              <w:ind w:right="-42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  <w:t xml:space="preserve">                            </w:t>
            </w: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Утверждено</w:t>
            </w:r>
          </w:p>
          <w:p w:rsidR="004049AF" w:rsidRPr="004049AF" w:rsidRDefault="004049AF">
            <w:pPr>
              <w:ind w:right="-426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                          Директор МБОУ «СОШ №48»</w:t>
            </w:r>
          </w:p>
          <w:p w:rsidR="004049AF" w:rsidRPr="004049AF" w:rsidRDefault="004049AF">
            <w:pPr>
              <w:ind w:right="-426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                        ________________И.В. Матвеев</w:t>
            </w:r>
          </w:p>
          <w:p w:rsidR="004049AF" w:rsidRPr="004049AF" w:rsidRDefault="004049AF">
            <w:pPr>
              <w:ind w:right="-426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4049A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                         «_________» ____________ 2017г.</w:t>
            </w:r>
          </w:p>
          <w:p w:rsidR="004049AF" w:rsidRPr="004049AF" w:rsidRDefault="004049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5C73" w:rsidRDefault="006E5C73" w:rsidP="00E314AF">
      <w:pPr>
        <w:pStyle w:val="a3"/>
        <w:spacing w:before="0" w:beforeAutospacing="0" w:after="0" w:afterAutospacing="0"/>
        <w:jc w:val="center"/>
        <w:rPr>
          <w:b/>
        </w:rPr>
      </w:pPr>
    </w:p>
    <w:p w:rsidR="00FC68FD" w:rsidRDefault="00E314AF" w:rsidP="009D143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5121F">
        <w:rPr>
          <w:b/>
          <w:sz w:val="28"/>
          <w:szCs w:val="28"/>
        </w:rPr>
        <w:t>П</w:t>
      </w:r>
      <w:r w:rsidR="009D1437">
        <w:rPr>
          <w:b/>
          <w:sz w:val="28"/>
          <w:szCs w:val="28"/>
        </w:rPr>
        <w:t xml:space="preserve">оложение </w:t>
      </w:r>
    </w:p>
    <w:p w:rsidR="00E314AF" w:rsidRPr="0065121F" w:rsidRDefault="009D1437" w:rsidP="009D143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 порядке и условиях предоставления длительного отпуска педагогическим работникам </w:t>
      </w:r>
    </w:p>
    <w:p w:rsidR="009D1437" w:rsidRDefault="00981D8C" w:rsidP="009D1437">
      <w:pPr>
        <w:pBdr>
          <w:bottom w:val="single" w:sz="6" w:space="1" w:color="auto"/>
        </w:pBd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21F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</w:t>
      </w:r>
      <w:r w:rsidR="00BF7472" w:rsidRPr="0065121F">
        <w:rPr>
          <w:rFonts w:ascii="Times New Roman" w:hAnsi="Times New Roman" w:cs="Times New Roman"/>
          <w:b/>
          <w:sz w:val="28"/>
          <w:szCs w:val="28"/>
        </w:rPr>
        <w:t xml:space="preserve">татарско-русская </w:t>
      </w:r>
      <w:r w:rsidRPr="0065121F">
        <w:rPr>
          <w:rFonts w:ascii="Times New Roman" w:hAnsi="Times New Roman" w:cs="Times New Roman"/>
          <w:b/>
          <w:sz w:val="28"/>
          <w:szCs w:val="28"/>
        </w:rPr>
        <w:t>школа №48 с углубленным изучением отдельных предмето</w:t>
      </w:r>
      <w:r w:rsidR="0065121F">
        <w:rPr>
          <w:rFonts w:ascii="Times New Roman" w:hAnsi="Times New Roman" w:cs="Times New Roman"/>
          <w:b/>
          <w:sz w:val="28"/>
          <w:szCs w:val="28"/>
        </w:rPr>
        <w:t xml:space="preserve">в» </w:t>
      </w:r>
    </w:p>
    <w:p w:rsidR="00981D8C" w:rsidRPr="0065121F" w:rsidRDefault="0065121F" w:rsidP="009D1437">
      <w:pPr>
        <w:pBdr>
          <w:bottom w:val="single" w:sz="6" w:space="1" w:color="auto"/>
        </w:pBd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Приволжского района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азани</w:t>
      </w:r>
      <w:proofErr w:type="spellEnd"/>
    </w:p>
    <w:p w:rsidR="00E314AF" w:rsidRPr="00E314AF" w:rsidRDefault="00E314AF" w:rsidP="00E314AF">
      <w:pPr>
        <w:pStyle w:val="a3"/>
        <w:spacing w:before="0" w:beforeAutospacing="0" w:after="0" w:afterAutospacing="0"/>
        <w:jc w:val="center"/>
        <w:rPr>
          <w:b/>
        </w:rPr>
      </w:pPr>
      <w:r w:rsidRPr="00E314AF">
        <w:rPr>
          <w:b/>
        </w:rPr>
        <w:t>1. Общие положения</w:t>
      </w:r>
    </w:p>
    <w:p w:rsidR="00E314AF" w:rsidRPr="00E314AF" w:rsidRDefault="00E314AF" w:rsidP="00E314AF">
      <w:pPr>
        <w:pStyle w:val="a3"/>
        <w:spacing w:before="0" w:beforeAutospacing="0" w:after="0" w:afterAutospacing="0"/>
        <w:rPr>
          <w:b/>
        </w:rPr>
      </w:pPr>
      <w:r w:rsidRPr="00E314AF">
        <w:rPr>
          <w:b/>
        </w:rPr>
        <w:t> 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 xml:space="preserve">1.1. Настоящее Положение устанавливает  порядок и условия  предоставления педагогическим работникам муниципального образовательного учреждения </w:t>
      </w:r>
      <w:r w:rsidRPr="00A94491">
        <w:t>«</w:t>
      </w:r>
      <w:r w:rsidR="00A94491" w:rsidRPr="00A94491">
        <w:t xml:space="preserve">Муниципального бюджетного общеобразовательного учреждения «Средняя общеобразовательная школа №48 с углубленным изучением отдельных предметов» Приволжского района </w:t>
      </w:r>
      <w:proofErr w:type="spellStart"/>
      <w:r w:rsidR="00A94491" w:rsidRPr="00A94491">
        <w:t>г</w:t>
      </w:r>
      <w:proofErr w:type="gramStart"/>
      <w:r w:rsidR="00A94491" w:rsidRPr="00A94491">
        <w:t>.К</w:t>
      </w:r>
      <w:proofErr w:type="gramEnd"/>
      <w:r w:rsidR="00A94491" w:rsidRPr="00A94491">
        <w:t>азани</w:t>
      </w:r>
      <w:proofErr w:type="spellEnd"/>
      <w:r>
        <w:t>» (далее педагогические работники) длительного отпуска сроком до одного года  (далее длительный отпуск).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 xml:space="preserve">1.2. Настоящее Положение разработано в соответствии с требованиями статьи 335 Трудового кодекса РФ, </w:t>
      </w:r>
      <w:proofErr w:type="spellStart"/>
      <w:r>
        <w:t>пп</w:t>
      </w:r>
      <w:proofErr w:type="spellEnd"/>
      <w:r>
        <w:t xml:space="preserve">. 4 п. 5  ст. 47 Федерального Закона «Об образовании в Российской Федерации».  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1.3. Педагогические работники образовательных учреждений  имеют право на длительный отпуск сроком до одного года не реже чем через каждые 10 лет непрерывной преподавательской работы.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1.4. Период длительного отпуска сроком до одного года, предоставляемый педагогическим работникам, не включается в стаж, дающий право на льготную пенсию по выслуге лет.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1.5. Запись о предоставлении работнику длительного отпуска не вносится в трудовую книжку работника.</w:t>
      </w:r>
    </w:p>
    <w:p w:rsidR="00E314AF" w:rsidRPr="009A5B96" w:rsidRDefault="00E314AF" w:rsidP="00E314AF">
      <w:pPr>
        <w:pStyle w:val="a3"/>
        <w:spacing w:before="0" w:beforeAutospacing="0" w:after="0" w:afterAutospacing="0"/>
        <w:jc w:val="both"/>
        <w:rPr>
          <w:b/>
        </w:rPr>
      </w:pPr>
      <w:r w:rsidRPr="009A5B96">
        <w:rPr>
          <w:b/>
        </w:rPr>
        <w:t xml:space="preserve"> 2. Исчисление стажа непрерывной преподавательской </w:t>
      </w:r>
      <w:proofErr w:type="spellStart"/>
      <w:r w:rsidRPr="009A5B96">
        <w:rPr>
          <w:b/>
        </w:rPr>
        <w:t>работы</w:t>
      </w:r>
      <w:proofErr w:type="gramStart"/>
      <w:r w:rsidRPr="009A5B96">
        <w:rPr>
          <w:b/>
        </w:rPr>
        <w:t>,д</w:t>
      </w:r>
      <w:proofErr w:type="gramEnd"/>
      <w:r w:rsidRPr="009A5B96">
        <w:rPr>
          <w:b/>
        </w:rPr>
        <w:t>ающего</w:t>
      </w:r>
      <w:proofErr w:type="spellEnd"/>
      <w:r w:rsidRPr="009A5B96">
        <w:rPr>
          <w:b/>
        </w:rPr>
        <w:t xml:space="preserve"> право на длительный отпуск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2.1. В стаж непрерывной преподавательской работы, дающий право на длительный отпуск, засчитывается время работы в государственных, муниципальных образовательных учреждениях и негосударственных образовательных учреждениях, имеющих государственную аккредитацию, в должностях и на условиях, предусмотренных в Приложении к настоящему Положению.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2.2. Продолжительность стажа непрерывной преподавательской работы устанавливается в соответствии с записями в трудовой книжке или на основании других надлежащим образом оформленных документов.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lastRenderedPageBreak/>
        <w:t>2.3. Спорные вопросы исчисления стажа непрерывной преподавательской работы рассматриваются администрацией образовательного учреждения по согласованию с профсоюзным органом, если работник является членом профсоюза.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2.4. В стаж непрерывной преподавательской работы, дающий право на длительный отпуск, засчитывается: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фактически проработанное время;</w:t>
      </w:r>
    </w:p>
    <w:p w:rsidR="00E314AF" w:rsidRDefault="00E314AF" w:rsidP="009A5B96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E314AF" w:rsidRDefault="00E314AF" w:rsidP="009A5B96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время, когда педагогический работник проходил производственную практику на оплачиваемых преподавательских должностях в период обучения в образовательных учреждениях среднего и высшего профессионального образования, аспирантуре и докторантуре;</w:t>
      </w:r>
    </w:p>
    <w:p w:rsidR="00E314AF" w:rsidRDefault="00E314AF" w:rsidP="009A5B96">
      <w:pPr>
        <w:pStyle w:val="a3"/>
        <w:numPr>
          <w:ilvl w:val="0"/>
          <w:numId w:val="1"/>
        </w:numPr>
        <w:spacing w:before="0" w:beforeAutospacing="0" w:after="0" w:afterAutospacing="0"/>
        <w:jc w:val="both"/>
      </w:pPr>
      <w:r>
        <w:t>время, когда педагогический работник фактически не работал, но за ним сохранялось место работы (должность) и он получал пособие по государственному социальному страхованию, за исключением времени, когда педагогический работник находился в частично оплачиваемом отпуске и получал пособие по уходу за ребенком до достижения им возраста полутора лет.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2.5. Стаж непрерывной преподавательской работы не прерывается в следующих случаях: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переходе работника в установленном порядке из одного образовательного учреждения в другое, если перерыв в работе не превысил одного месяца;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с преподавательской работы по истечении срока трудового договора (контракта) лиц, работавших в районах Крайнего Севера и приравненных к ним местностях, если перерыв в работе не превысил двух месяцев;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из органов управления образованием в связи с реорганизацией или ликвидацией этих органов, сокращением штата, если перерыв в работе не превысил трех месяцев, при условии, что работе в органах управления образованием предшествовала преподавательская работа;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с военной службы или приравненной к ней службе, если службе непосредственно предшествовала преподавательская работа, а перерыв между днем увольнения с военной службы или приравненной к ней службе и поступлением на работу не превысил трех месяцев;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в связи с ликвидацией образовательного учреждения, сокращением штата педагогических работников или его численности, если перерыв в работе не превысил трех месяцев;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с преподавательской работы по собственному желанию в связи с переводом мужа (жены) на работу в другую местность независимо от перерыва в работе;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 окончании высшего или среднего педагогического учебного заведения, если учебе в учебном заведении непосредственно предшествовала преподавательская работа, а перерыв между днем окончания учебного заведения и днем поступления на работу не превысил трех месяцев;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освобождения от работы по специальности в российских образовательных учреждениях за рубежом, если перерыв в работе не превысил двух месяцев;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lastRenderedPageBreak/>
        <w:t>при поступлении на преподавательскую работу после увольнения с преподавательской работы в связи с установлением инвалидности, если перерыв в работе не превысил трех месяцев (трехмесячный период в этих случаях исчисляется со дня восстановления трудоспособности);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с преподавательской работы вследствие обнаружившегося несоответствия работника занимаемой должности или выполняемой работе по состоянию здоровья (согласно медицинскому заключению), препятствующему продолжению данной работы, если перерыв в работе не превысил трех месяцев;</w:t>
      </w:r>
    </w:p>
    <w:p w:rsidR="00E314AF" w:rsidRDefault="00E314AF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при поступлении на преподавательскую работу после увольнения по собственному желанию в связи с уходом на пенсию</w:t>
      </w:r>
      <w:r w:rsidR="009A5B96">
        <w:t>;</w:t>
      </w:r>
    </w:p>
    <w:p w:rsidR="00E314AF" w:rsidRDefault="009A5B96" w:rsidP="009A5B96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gramStart"/>
      <w:r>
        <w:t>п</w:t>
      </w:r>
      <w:r w:rsidR="00E314AF">
        <w:t>ри переходе с одной преподавательской работы на другую в связи с изменением</w:t>
      </w:r>
      <w:proofErr w:type="gramEnd"/>
      <w:r w:rsidR="00E314AF">
        <w:t xml:space="preserve"> места жительства, перерыв в работе удлиняется на время, необходимое для переезда.</w:t>
      </w:r>
    </w:p>
    <w:p w:rsidR="00E314AF" w:rsidRPr="009A5B96" w:rsidRDefault="00E314AF" w:rsidP="00E314AF">
      <w:pPr>
        <w:pStyle w:val="a3"/>
        <w:spacing w:before="0" w:beforeAutospacing="0" w:after="0" w:afterAutospacing="0"/>
        <w:jc w:val="both"/>
        <w:rPr>
          <w:b/>
        </w:rPr>
      </w:pPr>
      <w:r>
        <w:t> </w:t>
      </w:r>
      <w:r w:rsidRPr="009A5B96">
        <w:rPr>
          <w:b/>
        </w:rPr>
        <w:t>3. Порядок предоставления длительного отпуска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3.1. Очередность предоставления длительных отпусков определяется ежегодно в соответствии с графиком длительных  отпусков, утверждаемым  руководителем образовательного учреждения с учетом мнения выборного органа первичной профсоюзной организации не позднее, чем за две недели до наступления очередного   учебного года.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3.2. График длительных отпусков составляется с учетом пожеланий педагогического работника имеющего право на длительный отпуск.  По графику длительный отпуск может предоставляться  в любое время в течение календарного года, но  при условии, что это отрицательно не отразится на деятельности образовательного процесса в учреждении.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3.3. Длительный отпуск может быть присоединен к основному ежегодному и дополнительному отпускам по согласованию с руководителем образовательного учреждения.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3.4. Основанием для предоставления отпуска является письменное личное заявление работника. Заявление подается на имя руководителя учреждения  вместе с документами, подтверждающими непрерывность преподавательской работы (трудовая книжка).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3.5. По образовательному учреждению  издается приказ о предоставлении длительного отпуска в соответствии с очередностью, установленной  графиком длительных отпусков. Выписка из приказа  направляется в бухгалтерию.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3.6. Работник учебного учреждения вправе отказаться от использования длительного отпуска, отозвав заявление в любое время до момента наступления отпуска.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3.7. Руководитель может отказать в предоставлении длительного отпуска, если стаж непрерывной преподавательской деятельности педагогического работника  составляет менее 10 лет.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 xml:space="preserve">3.8. Длительный отпуск директору образовательного учреждения предоставляется по  распоряжению </w:t>
      </w:r>
      <w:r w:rsidR="001E576F">
        <w:t>Учредителя</w:t>
      </w:r>
      <w:r>
        <w:t xml:space="preserve"> на основании письменного заявления  предварительно  согласованному  с начальником Управления образования.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3.9. За педагогическим работником, находящимся в длительном отпуске, в установленном порядке сохраняется место работы (должность).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3.10. За педагогическим работником, находящимся в длительном отпуске, в установленном порядке сохраняется педагогическая нагрузка при условии, что за это время не уменьшилось количество часов по учебным планам и программам или количество учебных групп (классов).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3.11. Во время длительного отпуска не допускается перевод педагогического работника на другую работу, а также увольнение его по инициативе администрации, за исключением полной ликвидации образовательного учреждения.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 xml:space="preserve">3.12. Педагогическому работнику, заболевшему в период пребывания в длительном отпуске, длительный отпуск подлежит продлению на число дней нетрудоспособности, </w:t>
      </w:r>
      <w:r>
        <w:lastRenderedPageBreak/>
        <w:t>удостоверенных больничным листком, или по согласованию с администрацией образовательного учреждения переносится на другой срок.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3.13. Длительный отпуск не продлевается и не переносится, если педагогический работник в указанный период времени ухаживал за заболевшим членом семьи.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4. Сроки предоставления длительных отпусков</w:t>
      </w:r>
    </w:p>
    <w:p w:rsidR="00E314AF" w:rsidRPr="009A5B96" w:rsidRDefault="00E314AF" w:rsidP="00E314AF">
      <w:pPr>
        <w:pStyle w:val="a3"/>
        <w:spacing w:before="0" w:beforeAutospacing="0" w:after="0" w:afterAutospacing="0"/>
        <w:jc w:val="both"/>
        <w:rPr>
          <w:b/>
        </w:rPr>
      </w:pPr>
      <w:r>
        <w:t> </w:t>
      </w:r>
      <w:r w:rsidRPr="009A5B96">
        <w:rPr>
          <w:b/>
        </w:rPr>
        <w:t>4.1. Длительный  отпуск может быть предоставлен на любой срок  до  одного года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4.2. При желании работника и с согласия администрации и профсоюзного комитета срок отпуска может быть изменен в пределах максимального времени, о чем вносятся соответствующие изменения в график длительных отпусков.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4.3. Из длительного отпуска педагогический работник не может быть отозван без его личного согласия.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 xml:space="preserve">4.4.  Работник вправе  прервать длительный отпуск в любое время и приступить к работе предупредив </w:t>
      </w:r>
      <w:r w:rsidR="009A5B96">
        <w:t xml:space="preserve"> письменно </w:t>
      </w:r>
      <w:r>
        <w:t xml:space="preserve">об этом администрацию образовательного учреждения не </w:t>
      </w:r>
      <w:r w:rsidR="009A5B96">
        <w:t>позднее,</w:t>
      </w:r>
      <w:r>
        <w:t xml:space="preserve"> чем за 3 рабочих  дня до выхода на работу. При этом оставшиеся от длительного отпуска дни или месяцы могут быть предоставлены работнику по его заявлению в другое время в соответствии с графиком длительных отпусков.</w:t>
      </w:r>
    </w:p>
    <w:p w:rsidR="00E314AF" w:rsidRPr="009A5B96" w:rsidRDefault="00E314AF" w:rsidP="00E314AF">
      <w:pPr>
        <w:pStyle w:val="a3"/>
        <w:spacing w:before="0" w:beforeAutospacing="0" w:after="0" w:afterAutospacing="0"/>
        <w:jc w:val="both"/>
        <w:rPr>
          <w:b/>
        </w:rPr>
      </w:pPr>
      <w:r w:rsidRPr="009A5B96">
        <w:rPr>
          <w:b/>
        </w:rPr>
        <w:t>5. Порядок финансирования длительного отпуска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5.1. Длительный отпуск сроком до одного года предоставляется педагогическим работникам муниципальных образовательных учреждений  без сохранения заработной платы.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5.2. В период длительного отпуска выплачивается ежемесячная денежная компенсация на приобретение книгоиздательской продукции и периодических изданий.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  <w:r>
        <w:t> </w:t>
      </w:r>
    </w:p>
    <w:p w:rsidR="00E314AF" w:rsidRDefault="00E314AF" w:rsidP="00E314AF">
      <w:pPr>
        <w:pStyle w:val="a3"/>
        <w:spacing w:before="0" w:beforeAutospacing="0" w:after="0" w:afterAutospacing="0"/>
        <w:jc w:val="both"/>
      </w:pPr>
    </w:p>
    <w:p w:rsidR="00FB7627" w:rsidRDefault="002561C7" w:rsidP="00E314AF">
      <w:pPr>
        <w:spacing w:after="0" w:line="240" w:lineRule="auto"/>
        <w:jc w:val="both"/>
      </w:pPr>
    </w:p>
    <w:sectPr w:rsidR="00FB7627" w:rsidSect="00A67560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C7" w:rsidRDefault="002561C7" w:rsidP="004676CB">
      <w:pPr>
        <w:spacing w:after="0" w:line="240" w:lineRule="auto"/>
      </w:pPr>
      <w:r>
        <w:separator/>
      </w:r>
    </w:p>
  </w:endnote>
  <w:endnote w:type="continuationSeparator" w:id="0">
    <w:p w:rsidR="002561C7" w:rsidRDefault="002561C7" w:rsidP="0046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01001"/>
      <w:docPartObj>
        <w:docPartGallery w:val="Page Numbers (Bottom of Page)"/>
        <w:docPartUnique/>
      </w:docPartObj>
    </w:sdtPr>
    <w:sdtEndPr/>
    <w:sdtContent>
      <w:p w:rsidR="004676CB" w:rsidRDefault="00C179FC">
        <w:pPr>
          <w:pStyle w:val="a8"/>
          <w:jc w:val="right"/>
        </w:pPr>
        <w:r>
          <w:fldChar w:fldCharType="begin"/>
        </w:r>
        <w:r w:rsidR="009719EB">
          <w:instrText xml:space="preserve"> PAGE   \* MERGEFORMAT </w:instrText>
        </w:r>
        <w:r>
          <w:fldChar w:fldCharType="separate"/>
        </w:r>
        <w:r w:rsidR="00FC68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676CB" w:rsidRDefault="004676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C7" w:rsidRDefault="002561C7" w:rsidP="004676CB">
      <w:pPr>
        <w:spacing w:after="0" w:line="240" w:lineRule="auto"/>
      </w:pPr>
      <w:r>
        <w:separator/>
      </w:r>
    </w:p>
  </w:footnote>
  <w:footnote w:type="continuationSeparator" w:id="0">
    <w:p w:rsidR="002561C7" w:rsidRDefault="002561C7" w:rsidP="00467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93A97"/>
    <w:multiLevelType w:val="hybridMultilevel"/>
    <w:tmpl w:val="6FFA6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894378"/>
    <w:multiLevelType w:val="hybridMultilevel"/>
    <w:tmpl w:val="A4060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79D8"/>
    <w:rsid w:val="00001F75"/>
    <w:rsid w:val="000A1037"/>
    <w:rsid w:val="000B62A7"/>
    <w:rsid w:val="000D2F8B"/>
    <w:rsid w:val="000D7657"/>
    <w:rsid w:val="001E576F"/>
    <w:rsid w:val="002561C7"/>
    <w:rsid w:val="002C5DAF"/>
    <w:rsid w:val="0030260D"/>
    <w:rsid w:val="00354B73"/>
    <w:rsid w:val="004049AF"/>
    <w:rsid w:val="004676CB"/>
    <w:rsid w:val="00474488"/>
    <w:rsid w:val="004A79D8"/>
    <w:rsid w:val="005E5C17"/>
    <w:rsid w:val="00604F4B"/>
    <w:rsid w:val="0065121F"/>
    <w:rsid w:val="00655708"/>
    <w:rsid w:val="00661857"/>
    <w:rsid w:val="006E5C73"/>
    <w:rsid w:val="008037CB"/>
    <w:rsid w:val="00831AC9"/>
    <w:rsid w:val="00853F8A"/>
    <w:rsid w:val="009719EB"/>
    <w:rsid w:val="00981D8C"/>
    <w:rsid w:val="0098266F"/>
    <w:rsid w:val="00982EAB"/>
    <w:rsid w:val="009902B5"/>
    <w:rsid w:val="009A5B96"/>
    <w:rsid w:val="009B4D9C"/>
    <w:rsid w:val="009D1437"/>
    <w:rsid w:val="00A2293A"/>
    <w:rsid w:val="00A411F7"/>
    <w:rsid w:val="00A53CF5"/>
    <w:rsid w:val="00A67560"/>
    <w:rsid w:val="00A737E5"/>
    <w:rsid w:val="00A84244"/>
    <w:rsid w:val="00A94491"/>
    <w:rsid w:val="00AB78BE"/>
    <w:rsid w:val="00B174B7"/>
    <w:rsid w:val="00B47222"/>
    <w:rsid w:val="00B53C52"/>
    <w:rsid w:val="00B95A66"/>
    <w:rsid w:val="00BE5E10"/>
    <w:rsid w:val="00BF7472"/>
    <w:rsid w:val="00C179FC"/>
    <w:rsid w:val="00C93205"/>
    <w:rsid w:val="00CA022C"/>
    <w:rsid w:val="00D21EBF"/>
    <w:rsid w:val="00D81D5A"/>
    <w:rsid w:val="00DB0414"/>
    <w:rsid w:val="00E314AF"/>
    <w:rsid w:val="00EB75FB"/>
    <w:rsid w:val="00F101A8"/>
    <w:rsid w:val="00F763A2"/>
    <w:rsid w:val="00F87AB1"/>
    <w:rsid w:val="00FA1B31"/>
    <w:rsid w:val="00FB6C56"/>
    <w:rsid w:val="00FC5694"/>
    <w:rsid w:val="00FC68FD"/>
    <w:rsid w:val="00FF2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D8"/>
  </w:style>
  <w:style w:type="paragraph" w:styleId="2">
    <w:name w:val="heading 2"/>
    <w:basedOn w:val="a"/>
    <w:next w:val="a"/>
    <w:link w:val="20"/>
    <w:semiHidden/>
    <w:unhideWhenUsed/>
    <w:qFormat/>
    <w:rsid w:val="004A79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79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2">
    <w:name w:val="FR2"/>
    <w:rsid w:val="004A79D8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Normal (Web)"/>
    <w:basedOn w:val="a"/>
    <w:uiPriority w:val="99"/>
    <w:unhideWhenUsed/>
    <w:rsid w:val="00E3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314AF"/>
    <w:rPr>
      <w:i/>
      <w:iCs/>
    </w:rPr>
  </w:style>
  <w:style w:type="character" w:styleId="a5">
    <w:name w:val="Hyperlink"/>
    <w:basedOn w:val="a0"/>
    <w:uiPriority w:val="99"/>
    <w:semiHidden/>
    <w:unhideWhenUsed/>
    <w:rsid w:val="00E314A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67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76CB"/>
  </w:style>
  <w:style w:type="paragraph" w:styleId="a8">
    <w:name w:val="footer"/>
    <w:basedOn w:val="a"/>
    <w:link w:val="a9"/>
    <w:uiPriority w:val="99"/>
    <w:unhideWhenUsed/>
    <w:rsid w:val="00467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76CB"/>
  </w:style>
  <w:style w:type="paragraph" w:styleId="aa">
    <w:name w:val="Balloon Text"/>
    <w:basedOn w:val="a"/>
    <w:link w:val="ab"/>
    <w:uiPriority w:val="99"/>
    <w:semiHidden/>
    <w:unhideWhenUsed/>
    <w:rsid w:val="00971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19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8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66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15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1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9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40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5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83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8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6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2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72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67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4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7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0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1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5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2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9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7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Vas-Nat</dc:creator>
  <cp:lastModifiedBy>Секретарь</cp:lastModifiedBy>
  <cp:revision>36</cp:revision>
  <cp:lastPrinted>2017-05-31T11:22:00Z</cp:lastPrinted>
  <dcterms:created xsi:type="dcterms:W3CDTF">2014-03-14T10:36:00Z</dcterms:created>
  <dcterms:modified xsi:type="dcterms:W3CDTF">2017-05-31T11:22:00Z</dcterms:modified>
</cp:coreProperties>
</file>